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</w:t>
      </w:r>
      <w:r w:rsidR="00D84EBF">
        <w:rPr>
          <w:sz w:val="40"/>
          <w:szCs w:val="40"/>
        </w:rPr>
        <w:t xml:space="preserve"> реализующих молочную продукцию</w:t>
      </w:r>
      <w:r>
        <w:rPr>
          <w:sz w:val="40"/>
          <w:szCs w:val="40"/>
        </w:rPr>
        <w:t>!</w:t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spacing w:line="360" w:lineRule="auto"/>
        <w:jc w:val="both"/>
        <w:rPr>
          <w:szCs w:val="28"/>
        </w:rPr>
      </w:pPr>
    </w:p>
    <w:p w:rsidR="00DD49C6" w:rsidRDefault="00D84EBF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 xml:space="preserve">Управление Федеральной службы по надзору в сфере защиты прав потребителей и благополучия человека по Республике Адыгея сообщила о выявлении факта оборота </w:t>
      </w:r>
      <w:r w:rsidR="00834B9E">
        <w:rPr>
          <w:szCs w:val="28"/>
        </w:rPr>
        <w:t>некачественной</w:t>
      </w:r>
      <w:r>
        <w:rPr>
          <w:szCs w:val="28"/>
        </w:rPr>
        <w:t xml:space="preserve">, фальсифицированной молочной продукции: - масло сливочное Крестьянское с массовой долей жира 72,5% ГОСТ 32261-2013, масса нетто 190г, дата изготовления: 14.02.2020г., в количестве 1,9кг, изготовитель: ИП Рыбкин Т.В. (344055, Ростовская область, г. Ростов-на-Дону, ул. Задонская, д.48), </w:t>
      </w:r>
      <w:r w:rsidR="00E16152">
        <w:rPr>
          <w:szCs w:val="28"/>
        </w:rPr>
        <w:t>не соответствующее обязательным требованиям технических регламентов ст.ст.5, 39 ТР ТС 021/2011 «О безопасности пищевых продуктов», разд. 1,4,7,12 ТР ТС 033/2011 «О безопасности молока и молочной продукции», ст. 4 ТР ТС 022/2011 «Пищевая продукция в части маркировки», ГОСТ 32261-2013 «Масло сливочное, Техническое условия», МУ 4.1/4.2484-09 «По оценке подлинности и выявлении фальсификации молочной продукции» по жирно-кислотному составу молочного жира, соотношению массовых долей метиловых эфиров жирных кислот, с недостоверной информацией на маркировке</w:t>
      </w:r>
      <w:r w:rsidR="00DD49C6">
        <w:rPr>
          <w:szCs w:val="28"/>
        </w:rPr>
        <w:t xml:space="preserve"> </w:t>
      </w:r>
      <w:r w:rsidR="00E16152">
        <w:rPr>
          <w:szCs w:val="28"/>
        </w:rPr>
        <w:t>в части состава продукта, что подтверждается экспертным заключением ФБУЗ «</w:t>
      </w:r>
      <w:r w:rsidR="00834B9E">
        <w:rPr>
          <w:szCs w:val="28"/>
        </w:rPr>
        <w:t>Ц</w:t>
      </w:r>
      <w:r w:rsidR="00E16152">
        <w:rPr>
          <w:szCs w:val="28"/>
        </w:rPr>
        <w:t xml:space="preserve">ентр </w:t>
      </w:r>
      <w:r w:rsidR="00834B9E">
        <w:rPr>
          <w:szCs w:val="28"/>
        </w:rPr>
        <w:t>г</w:t>
      </w:r>
      <w:r w:rsidR="00E16152">
        <w:rPr>
          <w:szCs w:val="28"/>
        </w:rPr>
        <w:t xml:space="preserve">игиены и </w:t>
      </w:r>
      <w:r w:rsidR="00834B9E">
        <w:rPr>
          <w:szCs w:val="28"/>
        </w:rPr>
        <w:t>э</w:t>
      </w:r>
      <w:r w:rsidR="00E16152">
        <w:rPr>
          <w:szCs w:val="28"/>
        </w:rPr>
        <w:t>пи</w:t>
      </w:r>
      <w:r w:rsidR="00834B9E">
        <w:rPr>
          <w:szCs w:val="28"/>
        </w:rPr>
        <w:t>демиологии в Республике Адыгея» №533 от 16.03.2020г, протоколов лабораторных испытаний №06.1.4.4.3285 от 16.03.2020г ФГУЗ «Центр гигиены и эпидемиологии в Республики Адыгея».</w:t>
      </w:r>
    </w:p>
    <w:p w:rsidR="00834B9E" w:rsidRDefault="00834B9E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>С целью пресечения оборота некачественной, фальсифицированной молочной продукции в соответствии со ст. 38 Федерального закона от 27.12.2001 №184-ФЗ «О техническом регулировании» информация направлена производителю и в Управление Роспотребнадзора по Ростовской области.</w:t>
      </w:r>
    </w:p>
    <w:p w:rsidR="00834B9E" w:rsidRDefault="00834B9E" w:rsidP="00AA1C51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>На основании вышеизложенного, просим Вас учесть данную информацию при закупке пищевых продуктов.</w:t>
      </w:r>
      <w:bookmarkStart w:id="0" w:name="_GoBack"/>
      <w:bookmarkEnd w:id="0"/>
    </w:p>
    <w:p w:rsidR="00834B9E" w:rsidRPr="00DD49C6" w:rsidRDefault="00834B9E" w:rsidP="00AA1C51">
      <w:pPr>
        <w:spacing w:after="0"/>
        <w:ind w:firstLine="700"/>
        <w:jc w:val="both"/>
        <w:rPr>
          <w:szCs w:val="28"/>
        </w:rPr>
      </w:pPr>
    </w:p>
    <w:p w:rsidR="0083535B" w:rsidRDefault="00340300" w:rsidP="00690E8C">
      <w:pPr>
        <w:spacing w:after="0"/>
        <w:ind w:firstLine="700"/>
        <w:jc w:val="both"/>
        <w:rPr>
          <w:szCs w:val="28"/>
        </w:rPr>
      </w:pPr>
      <w:r>
        <w:rPr>
          <w:szCs w:val="28"/>
        </w:rPr>
        <w:tab/>
      </w:r>
    </w:p>
    <w:p w:rsidR="0083535B" w:rsidRDefault="0083535B">
      <w:pPr>
        <w:spacing w:line="360" w:lineRule="auto"/>
        <w:jc w:val="both"/>
        <w:rPr>
          <w:szCs w:val="28"/>
        </w:rPr>
      </w:pPr>
    </w:p>
    <w:p w:rsidR="0083535B" w:rsidRDefault="0083535B">
      <w:pPr>
        <w:jc w:val="center"/>
        <w:rPr>
          <w:sz w:val="20"/>
        </w:rPr>
      </w:pPr>
    </w:p>
    <w:sectPr w:rsidR="0083535B">
      <w:headerReference w:type="even" r:id="rId8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C0" w:rsidRDefault="000A04C0">
      <w:pPr>
        <w:spacing w:after="0" w:line="240" w:lineRule="auto"/>
      </w:pPr>
      <w:r>
        <w:separator/>
      </w:r>
    </w:p>
  </w:endnote>
  <w:endnote w:type="continuationSeparator" w:id="0">
    <w:p w:rsidR="000A04C0" w:rsidRDefault="000A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C0" w:rsidRDefault="000A04C0">
      <w:pPr>
        <w:spacing w:after="0" w:line="240" w:lineRule="auto"/>
      </w:pPr>
      <w:r>
        <w:separator/>
      </w:r>
    </w:p>
  </w:footnote>
  <w:footnote w:type="continuationSeparator" w:id="0">
    <w:p w:rsidR="000A04C0" w:rsidRDefault="000A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04C0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34B9E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32101"/>
    <w:rsid w:val="00D4532F"/>
    <w:rsid w:val="00D500D7"/>
    <w:rsid w:val="00D647DE"/>
    <w:rsid w:val="00D71F38"/>
    <w:rsid w:val="00D82A70"/>
    <w:rsid w:val="00D84EBF"/>
    <w:rsid w:val="00D9461D"/>
    <w:rsid w:val="00DD49C6"/>
    <w:rsid w:val="00DE0F50"/>
    <w:rsid w:val="00DE2E2D"/>
    <w:rsid w:val="00DF7345"/>
    <w:rsid w:val="00E07664"/>
    <w:rsid w:val="00E12AFE"/>
    <w:rsid w:val="00E16152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9C4A4-3D0F-4655-9F3B-8685C355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2020-03-25T07:00:00Z</dcterms:created>
  <dcterms:modified xsi:type="dcterms:W3CDTF">2020-03-25T07:00:00Z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